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D1" w:rsidRPr="004B54CE" w:rsidRDefault="00796290" w:rsidP="00856BB3">
      <w:pPr>
        <w:jc w:val="center"/>
        <w:rPr>
          <w:rFonts w:ascii="Times New Roman" w:hAnsi="Times New Roman" w:cs="Times New Roman"/>
          <w:sz w:val="28"/>
          <w:szCs w:val="28"/>
        </w:rPr>
      </w:pPr>
      <w:r w:rsidRPr="004B54CE">
        <w:rPr>
          <w:rFonts w:ascii="Times New Roman" w:hAnsi="Times New Roman" w:cs="Times New Roman"/>
          <w:sz w:val="28"/>
          <w:szCs w:val="28"/>
        </w:rPr>
        <w:t>Прямое и переносное значение слов</w:t>
      </w:r>
    </w:p>
    <w:p w:rsidR="00796290" w:rsidRPr="004B54CE" w:rsidRDefault="00796290">
      <w:pPr>
        <w:rPr>
          <w:rFonts w:ascii="Times New Roman" w:hAnsi="Times New Roman" w:cs="Times New Roman"/>
          <w:sz w:val="28"/>
          <w:szCs w:val="28"/>
        </w:rPr>
      </w:pPr>
      <w:r w:rsidRPr="004B54CE">
        <w:rPr>
          <w:rFonts w:ascii="Times New Roman" w:hAnsi="Times New Roman" w:cs="Times New Roman"/>
          <w:b/>
          <w:sz w:val="28"/>
          <w:szCs w:val="28"/>
        </w:rPr>
        <w:t>Цели</w:t>
      </w:r>
      <w:r w:rsidRPr="004B54CE">
        <w:rPr>
          <w:rFonts w:ascii="Times New Roman" w:hAnsi="Times New Roman" w:cs="Times New Roman"/>
          <w:sz w:val="28"/>
          <w:szCs w:val="28"/>
        </w:rPr>
        <w:t xml:space="preserve">: дать понятие о прямом и переносном значениях слов; показать употребление переносных значений в речи, в том числе </w:t>
      </w:r>
      <w:proofErr w:type="gramStart"/>
      <w:r w:rsidRPr="004B54C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B54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54CE">
        <w:rPr>
          <w:rFonts w:ascii="Times New Roman" w:hAnsi="Times New Roman" w:cs="Times New Roman"/>
          <w:sz w:val="28"/>
          <w:szCs w:val="28"/>
        </w:rPr>
        <w:t>художественной</w:t>
      </w:r>
      <w:proofErr w:type="gramEnd"/>
      <w:r w:rsidRPr="004B54CE">
        <w:rPr>
          <w:rFonts w:ascii="Times New Roman" w:hAnsi="Times New Roman" w:cs="Times New Roman"/>
          <w:sz w:val="28"/>
          <w:szCs w:val="28"/>
        </w:rPr>
        <w:t xml:space="preserve"> (метафора, олицетворение); развивать навыки работы со словарём; формировать познавательную активность.</w:t>
      </w:r>
    </w:p>
    <w:p w:rsidR="00856BB3" w:rsidRPr="004B54CE" w:rsidRDefault="00796290" w:rsidP="00856BB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54CE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Pr="004B54CE">
        <w:rPr>
          <w:rFonts w:ascii="Times New Roman" w:hAnsi="Times New Roman" w:cs="Times New Roman"/>
          <w:sz w:val="28"/>
          <w:szCs w:val="28"/>
        </w:rPr>
        <w:t>: учащиеся научатся различать прямое и переносное значения слов; находить метафору и олицетворение в текстах и объяснять их роль</w:t>
      </w:r>
      <w:r w:rsidR="00856BB3" w:rsidRPr="004B54CE">
        <w:rPr>
          <w:rFonts w:ascii="Times New Roman" w:hAnsi="Times New Roman" w:cs="Times New Roman"/>
          <w:sz w:val="28"/>
          <w:szCs w:val="28"/>
        </w:rPr>
        <w:t>; понимать переносное значения в речи, в художественных текстах.</w:t>
      </w:r>
    </w:p>
    <w:p w:rsidR="00856BB3" w:rsidRPr="004B54CE" w:rsidRDefault="00856BB3" w:rsidP="00856BB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54CE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4B54CE">
        <w:rPr>
          <w:rFonts w:ascii="Times New Roman" w:hAnsi="Times New Roman" w:cs="Times New Roman"/>
          <w:sz w:val="28"/>
          <w:szCs w:val="28"/>
        </w:rPr>
        <w:t>: формировать   интерес к русскому языку, давать адекватную самооценку учебной деятельности, осознавать границы собственного знания и незнания.</w:t>
      </w:r>
    </w:p>
    <w:p w:rsidR="00856BB3" w:rsidRPr="004B54CE" w:rsidRDefault="00856BB3" w:rsidP="00856BB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B54CE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4B54C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56BB3" w:rsidRPr="004B54CE" w:rsidRDefault="00856BB3" w:rsidP="00856BB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54CE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  <w:r w:rsidRPr="004B54CE">
        <w:rPr>
          <w:rFonts w:ascii="Times New Roman" w:hAnsi="Times New Roman" w:cs="Times New Roman"/>
          <w:sz w:val="28"/>
          <w:szCs w:val="28"/>
        </w:rPr>
        <w:t xml:space="preserve"> развивать операции логического мышления: сопоставление, анализ; делать выводы, устанавливать закономерности.</w:t>
      </w:r>
    </w:p>
    <w:p w:rsidR="00856BB3" w:rsidRPr="004B54CE" w:rsidRDefault="00856BB3" w:rsidP="00856BB3">
      <w:pPr>
        <w:pStyle w:val="a4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54CE">
        <w:rPr>
          <w:rFonts w:ascii="Times New Roman" w:hAnsi="Times New Roman" w:cs="Times New Roman"/>
          <w:i/>
          <w:sz w:val="28"/>
          <w:szCs w:val="28"/>
        </w:rPr>
        <w:t xml:space="preserve">Регулятивные УУД: </w:t>
      </w:r>
      <w:r w:rsidRPr="004B54CE">
        <w:rPr>
          <w:rFonts w:ascii="Times New Roman" w:hAnsi="Times New Roman" w:cs="Times New Roman"/>
          <w:sz w:val="28"/>
          <w:szCs w:val="28"/>
        </w:rPr>
        <w:t>высказывать предположения на основе наблюдений, определять цели предстоящей учебной деятельности, последовательность действий, искать пути решения проблемы, оценивать достигнутые результаты и адекватно формулировать их в разной форме.</w:t>
      </w:r>
    </w:p>
    <w:p w:rsidR="00856BB3" w:rsidRPr="004B54CE" w:rsidRDefault="00856BB3" w:rsidP="00856BB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54CE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  <w:r w:rsidRPr="004B54CE">
        <w:rPr>
          <w:rFonts w:ascii="Times New Roman" w:hAnsi="Times New Roman" w:cs="Times New Roman"/>
          <w:sz w:val="28"/>
          <w:szCs w:val="28"/>
        </w:rPr>
        <w:t xml:space="preserve"> уметь работать индивидуально и в паре, находить общие решения; излагать свое мнение и аргументировать свою точку зрения.</w:t>
      </w:r>
    </w:p>
    <w:p w:rsidR="00856BB3" w:rsidRPr="004B54CE" w:rsidRDefault="00856BB3" w:rsidP="00856BB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54CE">
        <w:rPr>
          <w:rFonts w:ascii="Times New Roman" w:hAnsi="Times New Roman" w:cs="Times New Roman"/>
          <w:i/>
          <w:sz w:val="28"/>
          <w:szCs w:val="28"/>
        </w:rPr>
        <w:t xml:space="preserve">Тип урока: </w:t>
      </w:r>
      <w:r w:rsidRPr="004B54CE">
        <w:rPr>
          <w:rFonts w:ascii="Times New Roman" w:hAnsi="Times New Roman" w:cs="Times New Roman"/>
          <w:sz w:val="28"/>
          <w:szCs w:val="28"/>
        </w:rPr>
        <w:t>изучение нового материала</w:t>
      </w:r>
    </w:p>
    <w:p w:rsidR="00856BB3" w:rsidRPr="004B54CE" w:rsidRDefault="00856BB3" w:rsidP="00856BB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54CE">
        <w:rPr>
          <w:rFonts w:ascii="Times New Roman" w:hAnsi="Times New Roman" w:cs="Times New Roman"/>
          <w:i/>
          <w:sz w:val="28"/>
          <w:szCs w:val="28"/>
        </w:rPr>
        <w:t xml:space="preserve">Формы работы: </w:t>
      </w:r>
      <w:r w:rsidRPr="004B54CE">
        <w:rPr>
          <w:rFonts w:ascii="Times New Roman" w:hAnsi="Times New Roman" w:cs="Times New Roman"/>
          <w:sz w:val="28"/>
          <w:szCs w:val="28"/>
        </w:rPr>
        <w:t>индивидуальная, работа в парах, коллективная</w:t>
      </w:r>
    </w:p>
    <w:p w:rsidR="00856BB3" w:rsidRPr="004B54CE" w:rsidRDefault="00856BB3" w:rsidP="00856BB3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54CE">
        <w:rPr>
          <w:rFonts w:ascii="Times New Roman" w:hAnsi="Times New Roman" w:cs="Times New Roman"/>
          <w:i/>
          <w:sz w:val="28"/>
          <w:szCs w:val="28"/>
        </w:rPr>
        <w:t xml:space="preserve">Оборудование: </w:t>
      </w:r>
      <w:r w:rsidRPr="004B54CE">
        <w:rPr>
          <w:rFonts w:ascii="Times New Roman" w:hAnsi="Times New Roman" w:cs="Times New Roman"/>
          <w:sz w:val="28"/>
          <w:szCs w:val="28"/>
        </w:rPr>
        <w:t>учебник, презентация,  раздаточный материал.</w:t>
      </w:r>
    </w:p>
    <w:tbl>
      <w:tblPr>
        <w:tblStyle w:val="a5"/>
        <w:tblW w:w="0" w:type="auto"/>
        <w:tblLook w:val="04A0"/>
      </w:tblPr>
      <w:tblGrid>
        <w:gridCol w:w="817"/>
        <w:gridCol w:w="2126"/>
        <w:gridCol w:w="4235"/>
        <w:gridCol w:w="2393"/>
      </w:tblGrid>
      <w:tr w:rsidR="00856BB3" w:rsidRPr="004B54CE" w:rsidTr="004B54CE">
        <w:tc>
          <w:tcPr>
            <w:tcW w:w="817" w:type="dxa"/>
          </w:tcPr>
          <w:p w:rsidR="00856BB3" w:rsidRPr="004B54CE" w:rsidRDefault="00856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4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56BB3" w:rsidRPr="004B54CE" w:rsidRDefault="00856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4CE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4235" w:type="dxa"/>
          </w:tcPr>
          <w:p w:rsidR="00856BB3" w:rsidRPr="004B54CE" w:rsidRDefault="00856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4CE">
              <w:rPr>
                <w:rFonts w:ascii="Times New Roman" w:hAnsi="Times New Roman" w:cs="Times New Roman"/>
                <w:sz w:val="28"/>
                <w:szCs w:val="28"/>
              </w:rPr>
              <w:t>Ход урока</w:t>
            </w:r>
          </w:p>
        </w:tc>
        <w:tc>
          <w:tcPr>
            <w:tcW w:w="2393" w:type="dxa"/>
          </w:tcPr>
          <w:p w:rsidR="00856BB3" w:rsidRPr="004B54CE" w:rsidRDefault="00856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4CE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856BB3" w:rsidRPr="004B54CE" w:rsidTr="004B54CE">
        <w:tc>
          <w:tcPr>
            <w:tcW w:w="817" w:type="dxa"/>
          </w:tcPr>
          <w:p w:rsidR="00856BB3" w:rsidRPr="00F237D6" w:rsidRDefault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6BB3" w:rsidRPr="00F237D6" w:rsidRDefault="00856BB3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Организационный  момент. Мотивация.</w:t>
            </w:r>
          </w:p>
          <w:p w:rsidR="00856BB3" w:rsidRPr="00F237D6" w:rsidRDefault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856BB3" w:rsidRPr="00F237D6" w:rsidRDefault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Учитель:</w:t>
            </w:r>
          </w:p>
          <w:p w:rsidR="00856BB3" w:rsidRPr="00F237D6" w:rsidRDefault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-Отгадайте загадки.</w:t>
            </w:r>
          </w:p>
          <w:p w:rsidR="00856BB3" w:rsidRPr="00F237D6" w:rsidRDefault="00856BB3" w:rsidP="00856B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 xml:space="preserve"> Заворчал живой замок,</w:t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Лег у двери поперек.</w:t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Две медали на груди.</w:t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Лучше в дом не заходи!</w:t>
            </w:r>
          </w:p>
          <w:p w:rsidR="00856BB3" w:rsidRPr="00F237D6" w:rsidRDefault="00856BB3" w:rsidP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(Собака)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7C"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56BB3" w:rsidRPr="00F237D6" w:rsidRDefault="00856BB3" w:rsidP="00856B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Синенький звонок висит,</w:t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Никогда он не звенит.</w:t>
            </w:r>
          </w:p>
          <w:p w:rsidR="00856BB3" w:rsidRPr="00F237D6" w:rsidRDefault="00856BB3" w:rsidP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(Колокольчик)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7C"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  <w:p w:rsidR="00856BB3" w:rsidRPr="00F237D6" w:rsidRDefault="00856BB3" w:rsidP="00856B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Он кусает — но не пес.</w:t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="0055596D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 xml:space="preserve">Зубок есть. Но </w:t>
            </w:r>
            <w:proofErr w:type="gramStart"/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где</w:t>
            </w:r>
            <w:proofErr w:type="gramEnd"/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 xml:space="preserve"> же рот?</w:t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Белый носит сюртучок.</w:t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Pr="00F237D6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Что это, скажи…</w:t>
            </w:r>
          </w:p>
          <w:p w:rsidR="00856BB3" w:rsidRPr="00F237D6" w:rsidRDefault="00856BB3" w:rsidP="00856B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(Чеснок)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7C"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  <w:p w:rsidR="007B68F7" w:rsidRPr="00F237D6" w:rsidRDefault="007B68F7" w:rsidP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8F7" w:rsidRPr="00F237D6" w:rsidRDefault="007B68F7" w:rsidP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А что же помогает нам найти разгадки?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(предположения учеников)</w:t>
            </w:r>
          </w:p>
          <w:p w:rsidR="00856BB3" w:rsidRPr="00F237D6" w:rsidRDefault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56BB3" w:rsidRPr="00F237D6" w:rsidRDefault="00856BB3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: интерес к изучению русского языка.</w:t>
            </w:r>
          </w:p>
          <w:p w:rsidR="00856BB3" w:rsidRPr="00F237D6" w:rsidRDefault="00856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BB3" w:rsidRPr="004B54CE" w:rsidTr="004B54CE">
        <w:tc>
          <w:tcPr>
            <w:tcW w:w="817" w:type="dxa"/>
          </w:tcPr>
          <w:p w:rsidR="00856BB3" w:rsidRPr="00F237D6" w:rsidRDefault="007B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126" w:type="dxa"/>
          </w:tcPr>
          <w:p w:rsidR="00856BB3" w:rsidRPr="00F237D6" w:rsidRDefault="00900377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Пробное действие</w:t>
            </w:r>
          </w:p>
        </w:tc>
        <w:tc>
          <w:tcPr>
            <w:tcW w:w="4235" w:type="dxa"/>
          </w:tcPr>
          <w:p w:rsidR="00856BB3" w:rsidRPr="00F237D6" w:rsidRDefault="007B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Прослушаем историю художника </w:t>
            </w:r>
            <w:proofErr w:type="spell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Хитрюшкина</w:t>
            </w:r>
            <w:proofErr w:type="spell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7C"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:rsidR="007B68F7" w:rsidRPr="00F237D6" w:rsidRDefault="007B6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8F7" w:rsidRPr="00F237D6" w:rsidRDefault="007B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Хитрюшкин</w:t>
            </w:r>
            <w:proofErr w:type="spell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принёс в детский сад заводной автомобиль «Запорожец» и рассказал историю о том, как он его покупал:</w:t>
            </w:r>
          </w:p>
          <w:p w:rsidR="00B233C0" w:rsidRPr="00F237D6" w:rsidRDefault="007B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Хотел купить вам «Чайку», пришел в магазин, а продавец говорит: «Сейчас продал последнюю «Чайку»». Я прямо лопнул от досады. Потом успокоился, взял себя в руки и пошел в соседний магазин. Смотр</w:t>
            </w: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на прилавке «Чайка». Я от радости </w:t>
            </w: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аж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подпрыгнул до потолка. Но «Чайка» </w:t>
            </w:r>
            <w:r w:rsidR="00B233C0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мне не 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досталась</w:t>
            </w:r>
            <w:r w:rsidR="00B233C0" w:rsidRPr="00F237D6">
              <w:rPr>
                <w:rFonts w:ascii="Times New Roman" w:hAnsi="Times New Roman" w:cs="Times New Roman"/>
                <w:sz w:val="24"/>
                <w:szCs w:val="24"/>
              </w:rPr>
              <w:t>. Меня опередил другой покупатель. Тут я ну просто вышел из себя и купил «Запорожец». Впрочем, я всё нарисовал. Посмотрите, что со мной было в магазине игрушек.</w:t>
            </w:r>
          </w:p>
          <w:p w:rsidR="00B233C0" w:rsidRPr="00F237D6" w:rsidRDefault="00B23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-Такого не бывает, - сказали мы.</w:t>
            </w:r>
          </w:p>
          <w:p w:rsidR="00B233C0" w:rsidRPr="00F237D6" w:rsidRDefault="00B23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3C0" w:rsidRPr="00F237D6" w:rsidRDefault="00B23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Почему ребята не поверили художнику? 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7C"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(рисунок передаёт прямое значение).</w:t>
            </w:r>
          </w:p>
          <w:p w:rsidR="00B233C0" w:rsidRPr="00F237D6" w:rsidRDefault="00B23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3C0" w:rsidRPr="00F237D6" w:rsidRDefault="00B23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8F7" w:rsidRPr="00F237D6" w:rsidRDefault="00B23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А давайте найдем выраже</w:t>
            </w:r>
            <w:r w:rsidR="003A318E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ния, употребленные </w:t>
            </w:r>
            <w:r w:rsidR="004B54CE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3A318E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в прямом 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="004B54CE" w:rsidRPr="00F237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8F7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18E" w:rsidRPr="00F237D6">
              <w:rPr>
                <w:rFonts w:ascii="Times New Roman" w:hAnsi="Times New Roman" w:cs="Times New Roman"/>
                <w:sz w:val="24"/>
                <w:szCs w:val="24"/>
              </w:rPr>
              <w:t>и запишем их.</w:t>
            </w: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Сверим свои предположения с доской (проверку по эталону)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7C"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лопнул от досады</w:t>
            </w: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подпрыгнул до потолка</w:t>
            </w: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вышел из себя</w:t>
            </w: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взял себя в руки</w:t>
            </w: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Устно учащиеся дают толкование данных выражений, могут привести примеры ситуаций, в которых уместно их употребление.</w:t>
            </w: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00377" w:rsidRPr="00F237D6" w:rsidRDefault="00900377" w:rsidP="00900377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извлечение из текста необходимой информации, осознание и произвольное построение речевого высказывания.</w:t>
            </w:r>
          </w:p>
          <w:p w:rsidR="00856BB3" w:rsidRPr="00F237D6" w:rsidRDefault="00900377" w:rsidP="00900377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Регулятивные: выполнение пробного учебного действия.</w:t>
            </w:r>
            <w:proofErr w:type="gramEnd"/>
          </w:p>
        </w:tc>
      </w:tr>
      <w:tr w:rsidR="004124EB" w:rsidRPr="004B54CE" w:rsidTr="004B54CE">
        <w:tc>
          <w:tcPr>
            <w:tcW w:w="817" w:type="dxa"/>
          </w:tcPr>
          <w:p w:rsidR="004124EB" w:rsidRPr="00F237D6" w:rsidRDefault="0041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4124EB" w:rsidRPr="00F237D6" w:rsidRDefault="004124EB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Формулирование цели и постановка проблемного вопроса урока.</w:t>
            </w:r>
          </w:p>
        </w:tc>
        <w:tc>
          <w:tcPr>
            <w:tcW w:w="4235" w:type="dxa"/>
          </w:tcPr>
          <w:p w:rsidR="004124EB" w:rsidRPr="00F237D6" w:rsidRDefault="004124EB" w:rsidP="0041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- Итак, о чём же мы сегодня с вами узнали?  (есть такие выражения, которые нельзя понимать буквально)</w:t>
            </w:r>
          </w:p>
          <w:p w:rsidR="004124EB" w:rsidRPr="00F237D6" w:rsidRDefault="004124EB" w:rsidP="004124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- Верно. Такие слова и выражения имеют не прямое, а </w:t>
            </w:r>
            <w:r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переносное 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значение. </w:t>
            </w:r>
            <w:r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  <w:p w:rsidR="004124EB" w:rsidRPr="00F237D6" w:rsidRDefault="004124EB" w:rsidP="0041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-Как вы думаете, какие цели мы поставим перед собой сегодня на уроке? (находить слова, употребленные в переносном значении, узнать о роли таких выражений в текстах)</w:t>
            </w:r>
          </w:p>
        </w:tc>
        <w:tc>
          <w:tcPr>
            <w:tcW w:w="2393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постановка и формулирование проблемы, </w:t>
            </w:r>
            <w:proofErr w:type="spell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слушать и слышать  других, быть готовым корректировать свою точку зрения.</w:t>
            </w:r>
          </w:p>
        </w:tc>
      </w:tr>
      <w:tr w:rsidR="003A318E" w:rsidRPr="004B54CE" w:rsidTr="004B54CE">
        <w:tc>
          <w:tcPr>
            <w:tcW w:w="817" w:type="dxa"/>
          </w:tcPr>
          <w:p w:rsidR="003A318E" w:rsidRPr="00F237D6" w:rsidRDefault="0041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знания.</w:t>
            </w:r>
          </w:p>
          <w:p w:rsidR="003A318E" w:rsidRPr="00F237D6" w:rsidRDefault="003A318E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3A318E" w:rsidRPr="00F237D6" w:rsidRDefault="003A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Посмотрим с вами на две картинки 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7C"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(гусеница-личинка и </w:t>
            </w:r>
            <w:proofErr w:type="spellStart"/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гусеница</w:t>
            </w:r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spellEnd"/>
            <w:proofErr w:type="gramEnd"/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танка). Переносное значение объясняется </w:t>
            </w:r>
            <w:proofErr w:type="gramStart"/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прямое. Например, многозначное слово  «гусеница». Гусеница – это червеобразная личинка бабочки. Есть и гусеница танка, трактор</w:t>
            </w:r>
            <w:proofErr w:type="gramStart"/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D6467C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широкая цепь, надеваемая на колёса для повышения проходимости машины. Внешне она похожа на гусеницу-личинку. Так и образовалось переносное значение слова «гусеница».</w:t>
            </w:r>
          </w:p>
        </w:tc>
        <w:tc>
          <w:tcPr>
            <w:tcW w:w="2393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Регулятивные: искать пути решения проблемы.</w:t>
            </w:r>
          </w:p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слушать и слышать  других, быть готовым корректировать свою точку зрения.</w:t>
            </w:r>
          </w:p>
          <w:p w:rsidR="003A318E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Познавательные: извлечение из текста необходимой информации</w:t>
            </w: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строить высказывание.</w:t>
            </w:r>
          </w:p>
        </w:tc>
      </w:tr>
      <w:tr w:rsidR="00D6467C" w:rsidRPr="004B54CE" w:rsidTr="004B54CE">
        <w:tc>
          <w:tcPr>
            <w:tcW w:w="817" w:type="dxa"/>
          </w:tcPr>
          <w:p w:rsidR="00D6467C" w:rsidRPr="00F237D6" w:rsidRDefault="0041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</w:t>
            </w:r>
          </w:p>
          <w:p w:rsidR="00D6467C" w:rsidRPr="00F237D6" w:rsidRDefault="00D6467C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D6467C" w:rsidRPr="00F237D6" w:rsidRDefault="00D646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Вспомните «Сказку о царе </w:t>
            </w:r>
            <w:proofErr w:type="spell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…»А.С.Пушкина   </w:t>
            </w:r>
            <w:r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  <w:p w:rsidR="00D6467C" w:rsidRPr="00F237D6" w:rsidRDefault="00D6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Белка песенки поёт</w:t>
            </w:r>
          </w:p>
          <w:p w:rsidR="00D6467C" w:rsidRPr="00F237D6" w:rsidRDefault="00D6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Да орешки все грызет;</w:t>
            </w:r>
          </w:p>
          <w:p w:rsidR="00D6467C" w:rsidRPr="00F237D6" w:rsidRDefault="00D6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А орешки не простые,</w:t>
            </w:r>
          </w:p>
          <w:p w:rsidR="00D6467C" w:rsidRPr="00F237D6" w:rsidRDefault="00D6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скорлупки золотые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6467C" w:rsidRPr="00F237D6" w:rsidRDefault="00D6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Ядра </w:t>
            </w: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–ч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истый изумруд.</w:t>
            </w:r>
          </w:p>
          <w:p w:rsidR="00D6467C" w:rsidRPr="00F237D6" w:rsidRDefault="00D64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7C" w:rsidRPr="00F237D6" w:rsidRDefault="00D6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И прочитаем отрывок из стихотворения И.Никитина</w:t>
            </w:r>
          </w:p>
          <w:p w:rsidR="00D6467C" w:rsidRPr="00F237D6" w:rsidRDefault="00D646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Золотые нивы,</w:t>
            </w:r>
          </w:p>
          <w:p w:rsidR="00D6467C" w:rsidRPr="00F237D6" w:rsidRDefault="00D6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Гладь и блеск озёр,</w:t>
            </w:r>
          </w:p>
          <w:p w:rsidR="00D6467C" w:rsidRPr="00F237D6" w:rsidRDefault="00D64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Светлые</w:t>
            </w:r>
            <w:r w:rsidR="005B5431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заливы, </w:t>
            </w:r>
          </w:p>
          <w:p w:rsidR="005B5431" w:rsidRPr="00F237D6" w:rsidRDefault="005B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Без конца простор.</w:t>
            </w:r>
          </w:p>
          <w:p w:rsidR="005B5431" w:rsidRPr="00F237D6" w:rsidRDefault="005B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431" w:rsidRPr="00F237D6" w:rsidRDefault="005B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В этих отрывках употребляется </w:t>
            </w: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одно и тоже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слово </w:t>
            </w:r>
            <w:r w:rsidR="00900377" w:rsidRPr="00F237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золотой</w:t>
            </w:r>
            <w:r w:rsidR="00900377" w:rsidRPr="00F237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. Давайте сравним их значения.</w:t>
            </w:r>
          </w:p>
          <w:p w:rsidR="005B5431" w:rsidRPr="00F237D6" w:rsidRDefault="005B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(ученики приходят к выводу, что в отрывке А.С.Пушкина </w:t>
            </w:r>
            <w:r w:rsidR="00900377" w:rsidRPr="00F237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золотые скорлупки</w:t>
            </w:r>
            <w:r w:rsidR="00900377" w:rsidRPr="00F237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употреблено в прямом значении, т</w:t>
            </w: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скорлупки из золота, а в отрывке из стихотворения-</w:t>
            </w:r>
            <w:r w:rsidR="00900377" w:rsidRPr="00F237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золотые нивы</w:t>
            </w:r>
            <w:r w:rsidR="00900377" w:rsidRPr="00F237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-в переносном значении, т.е похожие на цвет золота).</w:t>
            </w:r>
          </w:p>
          <w:p w:rsidR="00900377" w:rsidRPr="00F237D6" w:rsidRDefault="005B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Можем вспомнить и другие выражения</w:t>
            </w: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употребленные в переносном значении, со словом золотой. </w:t>
            </w:r>
            <w:r w:rsidR="00900377" w:rsidRPr="00F237D6">
              <w:rPr>
                <w:rFonts w:ascii="Times New Roman" w:hAnsi="Times New Roman" w:cs="Times New Roman"/>
                <w:sz w:val="24"/>
                <w:szCs w:val="24"/>
              </w:rPr>
              <w:t>Ученики предлагают свои варианты.</w:t>
            </w:r>
          </w:p>
          <w:p w:rsidR="005B5431" w:rsidRPr="00F237D6" w:rsidRDefault="00900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B5431" w:rsidRPr="00F237D6">
              <w:rPr>
                <w:rFonts w:ascii="Times New Roman" w:hAnsi="Times New Roman" w:cs="Times New Roman"/>
                <w:sz w:val="24"/>
                <w:szCs w:val="24"/>
              </w:rPr>
              <w:t>Например, золотые руки, золотой человек.</w:t>
            </w:r>
            <w:proofErr w:type="gramEnd"/>
            <w:r w:rsidR="005B5431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В данных примерах сходство основано на оценке данных предмето</w:t>
            </w:r>
            <w:proofErr w:type="gramStart"/>
            <w:r w:rsidR="005B5431" w:rsidRPr="00F237D6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="005B5431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очень хороший).</w:t>
            </w:r>
          </w:p>
        </w:tc>
        <w:tc>
          <w:tcPr>
            <w:tcW w:w="2393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 планирование учебного сотрудничества.</w:t>
            </w:r>
            <w:proofErr w:type="gramEnd"/>
          </w:p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: выполнение действий по 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алгоритму.</w:t>
            </w:r>
          </w:p>
          <w:p w:rsidR="00D6467C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Личностные: осознание ответственности за общее дело.</w:t>
            </w:r>
          </w:p>
        </w:tc>
      </w:tr>
      <w:tr w:rsidR="004124EB" w:rsidRPr="004B54CE" w:rsidTr="004B54CE">
        <w:tc>
          <w:tcPr>
            <w:tcW w:w="817" w:type="dxa"/>
          </w:tcPr>
          <w:p w:rsidR="004124EB" w:rsidRPr="00F237D6" w:rsidRDefault="0041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4235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Потрудились – отдохнём!</w:t>
            </w:r>
          </w:p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Станем – глубоко вздохнём,</w:t>
            </w:r>
          </w:p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Руки в стороны, вперёд,</w:t>
            </w:r>
          </w:p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Влево, вправо поворот.</w:t>
            </w:r>
          </w:p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Три наклона, прямо встать.</w:t>
            </w:r>
          </w:p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Руки вниз и вверх поднять.</w:t>
            </w:r>
          </w:p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Руки плавно опустили,</w:t>
            </w:r>
          </w:p>
          <w:p w:rsidR="004124EB" w:rsidRPr="00F237D6" w:rsidRDefault="004124EB" w:rsidP="0041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Всем улыбки подарили.</w:t>
            </w:r>
          </w:p>
        </w:tc>
        <w:tc>
          <w:tcPr>
            <w:tcW w:w="2393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431" w:rsidRPr="004B54CE" w:rsidTr="004B54CE">
        <w:tc>
          <w:tcPr>
            <w:tcW w:w="817" w:type="dxa"/>
          </w:tcPr>
          <w:p w:rsidR="005B5431" w:rsidRPr="00F237D6" w:rsidRDefault="0041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 знания</w:t>
            </w:r>
          </w:p>
          <w:p w:rsidR="005B5431" w:rsidRPr="00F237D6" w:rsidRDefault="005B5431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Распределительный диктант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37D6" w:rsidRDefault="00F23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431" w:rsidRP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Ученикам предстоит записать словосочетания в два столбика: в один- с прямым, в другой- с переносным значением слов.</w:t>
            </w:r>
            <w:proofErr w:type="gramEnd"/>
          </w:p>
          <w:p w:rsidR="001D26F2" w:rsidRP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Тяжелый чемодан, тяжелый характер; легкая работа, лёгкая рука; олимпийское спокойствие, олимпийские игры; железная дисциплина, железный гвоздь.</w:t>
            </w:r>
          </w:p>
          <w:p w:rsidR="001D26F2" w:rsidRP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F2" w:rsidRP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После выполнения работы учащиеся проводят взаимопроверку.</w:t>
            </w:r>
          </w:p>
          <w:p w:rsidR="001D26F2" w:rsidRP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6F2" w:rsidRP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слов или оборотов речи в переносном значении называется </w:t>
            </w:r>
            <w:r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метафорой. Слайд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4CE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EB0">
              <w:rPr>
                <w:rFonts w:ascii="Times New Roman" w:hAnsi="Times New Roman" w:cs="Times New Roman"/>
                <w:sz w:val="24"/>
                <w:szCs w:val="24"/>
              </w:rPr>
              <w:t xml:space="preserve">11  </w:t>
            </w:r>
            <w:r w:rsidR="004B54CE"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(запишем </w:t>
            </w:r>
            <w:r w:rsidR="004B54CE"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в тетрадь)</w:t>
            </w:r>
          </w:p>
          <w:p w:rsidR="001D26F2" w:rsidRP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-Как вы считаете, зачем поэты и писатели используют метафоры?</w:t>
            </w:r>
          </w:p>
          <w:p w:rsidR="001D26F2" w:rsidRP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для наблюдения предлагается прочитать стихотворение С..Есенина «</w:t>
            </w:r>
            <w:r w:rsidR="00900377" w:rsidRPr="00F237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оёт </w:t>
            </w:r>
            <w:proofErr w:type="spellStart"/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зима-аукает</w:t>
            </w:r>
            <w:proofErr w:type="spellEnd"/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»…</w:t>
            </w:r>
            <w:r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</w:t>
            </w:r>
          </w:p>
          <w:p w:rsidR="001D26F2" w:rsidRPr="00F237D6" w:rsidRDefault="001D2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(ученики находят сочетания слов, которые употреблены в переносном значении, и приходят к выводу, что автор использует метафоры для создания более живой, образной картины</w:t>
            </w:r>
            <w:r w:rsidR="00900377" w:rsidRPr="00F237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B5431" w:rsidRPr="00F237D6" w:rsidRDefault="004124EB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: контроль, коррекция,</w:t>
            </w:r>
            <w:r w:rsidR="00F237D6">
              <w:rPr>
                <w:rFonts w:ascii="Times New Roman" w:hAnsi="Times New Roman" w:cs="Times New Roman"/>
                <w:sz w:val="24"/>
                <w:szCs w:val="24"/>
              </w:rPr>
              <w:t xml:space="preserve"> взаимопроверка, 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оценка</w:t>
            </w:r>
          </w:p>
        </w:tc>
      </w:tr>
      <w:tr w:rsidR="001D26F2" w:rsidRPr="004B54CE" w:rsidTr="004B54CE">
        <w:tc>
          <w:tcPr>
            <w:tcW w:w="817" w:type="dxa"/>
          </w:tcPr>
          <w:p w:rsidR="001D26F2" w:rsidRPr="00F237D6" w:rsidRDefault="0041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F237D6" w:rsidRPr="00C449B3" w:rsidRDefault="00F237D6" w:rsidP="00F237D6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Контроль усвоения материала</w:t>
            </w:r>
          </w:p>
          <w:p w:rsidR="001D26F2" w:rsidRPr="00F237D6" w:rsidRDefault="001D26F2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1D26F2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Творческая работа «Найди значения»</w:t>
            </w: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Найдите в словарях все возможные значения приведённых ниже слов (в том числе переносные). </w:t>
            </w:r>
            <w:r w:rsidRPr="00F237D6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Запишите с каждым значением предложение.</w:t>
            </w: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-кнопка (гвоздик, кнопка-застёжка, девочка-кнопка)</w:t>
            </w: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-ледяной (</w:t>
            </w: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 xml:space="preserve"> льда, холодный взгляд)</w:t>
            </w: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-трещит (разваливается, болит).</w:t>
            </w: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Приём «Микрофон»</w:t>
            </w: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Учащиеся представляют свои варианты предложений.</w:t>
            </w:r>
          </w:p>
        </w:tc>
        <w:tc>
          <w:tcPr>
            <w:tcW w:w="2393" w:type="dxa"/>
          </w:tcPr>
          <w:p w:rsidR="001D26F2" w:rsidRPr="00F237D6" w:rsidRDefault="00F237D6" w:rsidP="00F237D6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Проводят самоанализ </w:t>
            </w:r>
          </w:p>
        </w:tc>
      </w:tr>
      <w:tr w:rsidR="004B54CE" w:rsidRPr="004B54CE" w:rsidTr="004B54CE">
        <w:tc>
          <w:tcPr>
            <w:tcW w:w="817" w:type="dxa"/>
          </w:tcPr>
          <w:p w:rsidR="004B54CE" w:rsidRPr="00F237D6" w:rsidRDefault="00F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4B54CE" w:rsidRPr="00F237D6" w:rsidRDefault="004B54CE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4235" w:type="dxa"/>
          </w:tcPr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Беседа</w:t>
            </w: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B54CE" w:rsidRPr="00F237D6" w:rsidRDefault="004B5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С какими словами с переносным значением вы познакомились?</w:t>
            </w:r>
          </w:p>
          <w:p w:rsidR="004B54CE" w:rsidRDefault="004B5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В каких ситуациях можно использовать переносное значение?</w:t>
            </w:r>
          </w:p>
          <w:p w:rsidR="00ED35EE" w:rsidRDefault="00ED3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5EE" w:rsidRDefault="00ED3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Микрофон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ED35EE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</w:p>
          <w:p w:rsidR="00ED35EE" w:rsidRDefault="00ED3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5EE" w:rsidRPr="00C449B3" w:rsidRDefault="00ED35EE" w:rsidP="00ED35EE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Ребята продолжите предложения:</w:t>
            </w:r>
          </w:p>
          <w:p w:rsidR="00ED35EE" w:rsidRPr="00C449B3" w:rsidRDefault="00ED35EE" w:rsidP="00ED35EE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1.Сегодня на уроке мы повторили…</w:t>
            </w:r>
          </w:p>
          <w:p w:rsidR="00ED35EE" w:rsidRPr="00C449B3" w:rsidRDefault="00ED35EE" w:rsidP="00ED35EE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2.Мы узнали…</w:t>
            </w:r>
          </w:p>
          <w:p w:rsidR="00ED35EE" w:rsidRPr="00C449B3" w:rsidRDefault="00ED35EE" w:rsidP="00ED35EE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3.Научились …</w:t>
            </w:r>
          </w:p>
          <w:p w:rsidR="00ED35EE" w:rsidRPr="00C449B3" w:rsidRDefault="00ED35EE" w:rsidP="00ED35EE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4.Самым интересным мне показался тот момент, когда …</w:t>
            </w:r>
          </w:p>
          <w:p w:rsidR="00ED35EE" w:rsidRPr="00ED35EE" w:rsidRDefault="00ED35EE" w:rsidP="00ED3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5.Трудным для меня стало…</w:t>
            </w:r>
          </w:p>
        </w:tc>
        <w:tc>
          <w:tcPr>
            <w:tcW w:w="2393" w:type="dxa"/>
          </w:tcPr>
          <w:p w:rsidR="004124EB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Познавательные: рефлексия деятельности.</w:t>
            </w:r>
          </w:p>
          <w:p w:rsidR="004B54CE" w:rsidRPr="00F237D6" w:rsidRDefault="004124EB" w:rsidP="004124EB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: самоопределение, самооценка.</w:t>
            </w:r>
          </w:p>
        </w:tc>
      </w:tr>
      <w:tr w:rsidR="00900377" w:rsidRPr="004B54CE" w:rsidTr="004B54CE">
        <w:tc>
          <w:tcPr>
            <w:tcW w:w="817" w:type="dxa"/>
          </w:tcPr>
          <w:p w:rsidR="00900377" w:rsidRPr="00F237D6" w:rsidRDefault="00F23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900377" w:rsidRPr="00F237D6" w:rsidRDefault="00900377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4235" w:type="dxa"/>
          </w:tcPr>
          <w:p w:rsidR="00900377" w:rsidRPr="003F4725" w:rsidRDefault="00900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Творческое задание</w:t>
            </w: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4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725" w:rsidRPr="003F4725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CB2E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</w:p>
          <w:p w:rsidR="00900377" w:rsidRPr="00F237D6" w:rsidRDefault="00900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Сделать рисунок, где можно было бы увидеть переносное значение слова, придумать предложение с этим словом.</w:t>
            </w:r>
          </w:p>
        </w:tc>
        <w:tc>
          <w:tcPr>
            <w:tcW w:w="2393" w:type="dxa"/>
          </w:tcPr>
          <w:p w:rsidR="00F237D6" w:rsidRPr="00F237D6" w:rsidRDefault="00F237D6" w:rsidP="00F237D6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F237D6">
              <w:rPr>
                <w:rFonts w:ascii="Times New Roman" w:hAnsi="Times New Roman" w:cs="Times New Roman"/>
                <w:sz w:val="24"/>
                <w:szCs w:val="24"/>
              </w:rPr>
              <w:t>: самоопределение</w:t>
            </w:r>
          </w:p>
          <w:p w:rsidR="00F237D6" w:rsidRPr="00F237D6" w:rsidRDefault="00F237D6" w:rsidP="00F237D6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377" w:rsidRPr="00F237D6" w:rsidRDefault="00900377" w:rsidP="00856BB3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377" w:rsidRDefault="00900377"/>
    <w:p w:rsidR="00796290" w:rsidRDefault="00796290"/>
    <w:p w:rsidR="00796290" w:rsidRPr="00796290" w:rsidRDefault="00796290" w:rsidP="00796290"/>
    <w:sectPr w:rsidR="00796290" w:rsidRPr="00796290" w:rsidSect="0071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540D0"/>
    <w:multiLevelType w:val="hybridMultilevel"/>
    <w:tmpl w:val="AE881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6290"/>
    <w:rsid w:val="00144F45"/>
    <w:rsid w:val="001D26F2"/>
    <w:rsid w:val="003A318E"/>
    <w:rsid w:val="003F4725"/>
    <w:rsid w:val="004124EB"/>
    <w:rsid w:val="004B54CE"/>
    <w:rsid w:val="0055596D"/>
    <w:rsid w:val="005B5431"/>
    <w:rsid w:val="00621F58"/>
    <w:rsid w:val="00692B5F"/>
    <w:rsid w:val="007176D1"/>
    <w:rsid w:val="00796290"/>
    <w:rsid w:val="007B68F7"/>
    <w:rsid w:val="00856BB3"/>
    <w:rsid w:val="00900377"/>
    <w:rsid w:val="00B233C0"/>
    <w:rsid w:val="00C06B2D"/>
    <w:rsid w:val="00CB2EB0"/>
    <w:rsid w:val="00D6467C"/>
    <w:rsid w:val="00ED35EE"/>
    <w:rsid w:val="00F2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290"/>
    <w:pPr>
      <w:ind w:left="720"/>
      <w:contextualSpacing/>
    </w:pPr>
  </w:style>
  <w:style w:type="paragraph" w:styleId="a4">
    <w:name w:val="No Spacing"/>
    <w:uiPriority w:val="1"/>
    <w:qFormat/>
    <w:rsid w:val="00856BB3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56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2021-02-02T21:14:00Z</dcterms:created>
  <dcterms:modified xsi:type="dcterms:W3CDTF">2021-02-06T17:59:00Z</dcterms:modified>
</cp:coreProperties>
</file>